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7DDE2">
      <w:pPr>
        <w:ind w:left="-1000" w:leftChars="-500" w:firstLine="1000" w:firstLineChars="500"/>
        <w:rPr>
          <w:b/>
        </w:rPr>
      </w:pPr>
      <w:r>
        <w:rPr>
          <w:b/>
        </w:rPr>
        <w:drawing>
          <wp:inline distT="0" distB="0" distL="0" distR="0">
            <wp:extent cx="589280" cy="548640"/>
            <wp:effectExtent l="0" t="0" r="7620" b="1016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9280" cy="548640"/>
                    </a:xfrm>
                    <a:prstGeom prst="rect">
                      <a:avLst/>
                    </a:prstGeom>
                    <a:noFill/>
                    <a:ln>
                      <a:noFill/>
                    </a:ln>
                  </pic:spPr>
                </pic:pic>
              </a:graphicData>
            </a:graphic>
          </wp:inline>
        </w:drawing>
      </w:r>
    </w:p>
    <w:p w14:paraId="3E4A392E">
      <w:pPr>
        <w:rPr>
          <w:b/>
        </w:rPr>
      </w:pPr>
      <w:r>
        <w:rPr>
          <w:b/>
        </w:rPr>
        <w:t>FACULTAD DE CIENCIAS DE LA SALUD</w:t>
      </w:r>
    </w:p>
    <w:p w14:paraId="271A586B">
      <w:pPr>
        <w:ind w:firstLine="2101" w:firstLineChars="1050"/>
        <w:rPr>
          <w:b/>
        </w:rPr>
      </w:pPr>
    </w:p>
    <w:p w14:paraId="70D4552C">
      <w:pPr>
        <w:ind w:firstLine="2001" w:firstLineChars="1000"/>
        <w:rPr>
          <w:b/>
          <w:u w:val="single"/>
        </w:rPr>
      </w:pPr>
      <w:r>
        <w:rPr>
          <w:b/>
          <w:u w:val="single"/>
        </w:rPr>
        <w:t xml:space="preserve">FUNCIONES DEL COMITÉ DE ÉTICA </w:t>
      </w:r>
      <w:r>
        <w:rPr>
          <w:rFonts w:hint="default"/>
          <w:b/>
          <w:u w:val="single"/>
          <w:lang w:val="es-MX"/>
        </w:rPr>
        <w:t>DE PREGRADO</w:t>
      </w:r>
      <w:r>
        <w:rPr>
          <w:b/>
          <w:u w:val="single"/>
        </w:rPr>
        <w:t xml:space="preserve"> (CE</w:t>
      </w:r>
      <w:r>
        <w:rPr>
          <w:rFonts w:hint="default"/>
          <w:b/>
          <w:u w:val="single"/>
          <w:lang w:val="es-MX"/>
        </w:rPr>
        <w:t>P</w:t>
      </w:r>
      <w:r>
        <w:rPr>
          <w:b/>
          <w:u w:val="single"/>
        </w:rPr>
        <w:t>)</w:t>
      </w:r>
    </w:p>
    <w:p w14:paraId="56838F1A"/>
    <w:p w14:paraId="7A87C624"/>
    <w:p w14:paraId="09F8216C">
      <w:pPr>
        <w:pStyle w:val="6"/>
        <w:numPr>
          <w:ilvl w:val="0"/>
          <w:numId w:val="1"/>
        </w:numPr>
        <w:spacing w:after="120"/>
        <w:jc w:val="both"/>
        <w:rPr>
          <w:sz w:val="22"/>
          <w:szCs w:val="22"/>
        </w:rPr>
      </w:pPr>
      <w:r>
        <w:rPr>
          <w:sz w:val="22"/>
          <w:szCs w:val="22"/>
        </w:rPr>
        <w:t>Evaluar proyectos de investigación en el ámbito del pregrado de la Facultad de Ciencias de la Salud, observando como marco lo establecido en la Ley 20.120 que regula la investigación en seres humanos y la Ley n° 20.584 sobre derechos y deberes que tienen las personas en relación con acciones vinculadas a su atención en salud.</w:t>
      </w:r>
    </w:p>
    <w:p w14:paraId="3CAF5993">
      <w:pPr>
        <w:pStyle w:val="6"/>
        <w:numPr>
          <w:ilvl w:val="0"/>
          <w:numId w:val="1"/>
        </w:numPr>
        <w:spacing w:after="120"/>
        <w:jc w:val="both"/>
        <w:rPr>
          <w:sz w:val="22"/>
          <w:szCs w:val="22"/>
        </w:rPr>
      </w:pPr>
      <w:r>
        <w:rPr>
          <w:sz w:val="22"/>
          <w:szCs w:val="22"/>
        </w:rPr>
        <w:t>El CEC tiene como responsabilidad esencial proteger la dignidad, los derechos, la seguridad y el bienestar de los sujetos participantes en un protocolo de investigación asegurando que éste se desarrolle respetando las normas éticas internacionales y nuestro ordenamiento jurídico vigente.</w:t>
      </w:r>
    </w:p>
    <w:p w14:paraId="11813696">
      <w:pPr>
        <w:pStyle w:val="6"/>
        <w:numPr>
          <w:ilvl w:val="0"/>
          <w:numId w:val="1"/>
        </w:numPr>
        <w:spacing w:after="120"/>
        <w:jc w:val="both"/>
        <w:rPr>
          <w:sz w:val="22"/>
          <w:szCs w:val="22"/>
        </w:rPr>
      </w:pPr>
      <w:r>
        <w:rPr>
          <w:sz w:val="22"/>
          <w:szCs w:val="22"/>
        </w:rPr>
        <w:t>Evaluar los proyectos sometidos a su consideración y emitir  un informe escrito que contendrá la determinación fundada, favorable o desfavorable, a menos que se soliciten modificaciones como condición para una nueva evaluación y eventual futura aprobación.</w:t>
      </w:r>
    </w:p>
    <w:p w14:paraId="5EA550E1">
      <w:pPr>
        <w:pStyle w:val="6"/>
        <w:numPr>
          <w:ilvl w:val="0"/>
          <w:numId w:val="1"/>
        </w:numPr>
        <w:spacing w:after="120"/>
        <w:jc w:val="both"/>
        <w:rPr>
          <w:sz w:val="22"/>
          <w:szCs w:val="22"/>
        </w:rPr>
      </w:pPr>
      <w:r>
        <w:rPr>
          <w:sz w:val="22"/>
          <w:szCs w:val="22"/>
        </w:rPr>
        <w:t>Realizar seguimiento del desarrollo de los protocolos de investigación en los casos que el CEC lo estime pertinente; además debe recibir, por parte del investigador, las notificaciones de eventos adversos que se registren durante el estudio.</w:t>
      </w:r>
    </w:p>
    <w:p w14:paraId="642D185C">
      <w:pPr>
        <w:pStyle w:val="6"/>
        <w:numPr>
          <w:ilvl w:val="0"/>
          <w:numId w:val="1"/>
        </w:numPr>
        <w:spacing w:after="120"/>
        <w:jc w:val="both"/>
        <w:rPr>
          <w:sz w:val="22"/>
          <w:szCs w:val="22"/>
        </w:rPr>
      </w:pPr>
      <w:r>
        <w:rPr>
          <w:sz w:val="22"/>
          <w:szCs w:val="22"/>
        </w:rPr>
        <w:t>Promover actividades de formación en ética de la investigación, dirigida a los investigadores y estudiantes.</w:t>
      </w:r>
    </w:p>
    <w:p w14:paraId="0E8216F4">
      <w:pPr>
        <w:pStyle w:val="6"/>
        <w:numPr>
          <w:ilvl w:val="0"/>
          <w:numId w:val="1"/>
        </w:numPr>
        <w:spacing w:after="120"/>
        <w:jc w:val="both"/>
        <w:rPr>
          <w:sz w:val="22"/>
          <w:szCs w:val="22"/>
        </w:rPr>
      </w:pPr>
      <w:r>
        <w:rPr>
          <w:sz w:val="22"/>
          <w:szCs w:val="22"/>
        </w:rPr>
        <w:t>Promover actividades de formación entre los miembros del CEC, en los temas que le son atingentes.</w:t>
      </w:r>
    </w:p>
    <w:p w14:paraId="373BDC93">
      <w:pPr>
        <w:pStyle w:val="6"/>
        <w:numPr>
          <w:ilvl w:val="0"/>
          <w:numId w:val="1"/>
        </w:numPr>
        <w:spacing w:after="120"/>
        <w:jc w:val="both"/>
        <w:rPr>
          <w:sz w:val="22"/>
          <w:szCs w:val="22"/>
        </w:rPr>
      </w:pPr>
      <w:r>
        <w:rPr>
          <w:sz w:val="22"/>
          <w:szCs w:val="22"/>
        </w:rPr>
        <w:t>Mantener vías formales y protocolos de comunicación claramente establecidos entre los investigadores y el CEC. Estas vías deben ser ampliamente conocidas por la comunidad académica de la Facultad.</w:t>
      </w:r>
    </w:p>
    <w:p w14:paraId="22FED0DE">
      <w:pPr>
        <w:pStyle w:val="6"/>
        <w:numPr>
          <w:ilvl w:val="0"/>
          <w:numId w:val="1"/>
        </w:numPr>
        <w:spacing w:after="120"/>
        <w:jc w:val="both"/>
        <w:rPr>
          <w:sz w:val="22"/>
          <w:szCs w:val="22"/>
        </w:rPr>
      </w:pPr>
      <w:r>
        <w:rPr>
          <w:sz w:val="22"/>
          <w:szCs w:val="22"/>
        </w:rPr>
        <w:t>Informar a la instancia académica correspondiente, acerca de eventuales irregularidades en el proceso investigativo de las que el CEC, en el ejercicio de sus funciones, tome conocimiento.</w:t>
      </w:r>
    </w:p>
    <w:p w14:paraId="4AE2B44A">
      <w:pPr>
        <w:pStyle w:val="6"/>
        <w:numPr>
          <w:ilvl w:val="0"/>
          <w:numId w:val="1"/>
        </w:numPr>
        <w:spacing w:after="120"/>
        <w:jc w:val="both"/>
        <w:rPr>
          <w:sz w:val="22"/>
          <w:szCs w:val="22"/>
        </w:rPr>
      </w:pPr>
      <w:r>
        <w:rPr>
          <w:sz w:val="22"/>
          <w:szCs w:val="22"/>
        </w:rPr>
        <w:t>Atender eventuales reclamos de los participantes en un protocolo de investigación con el fin de evaluarlos y emitir un informe a la instancia académica que corresponda.</w:t>
      </w:r>
    </w:p>
    <w:p w14:paraId="3CCED1AC"/>
    <w:p w14:paraId="72651E2F"/>
    <w:p w14:paraId="13737599"/>
    <w:p w14:paraId="6D90FA5D">
      <w:pPr>
        <w:ind w:left="360"/>
        <w:rPr>
          <w:rFonts w:hint="default"/>
          <w:sz w:val="22"/>
          <w:szCs w:val="22"/>
          <w:lang w:val="es-MX"/>
        </w:rPr>
      </w:pPr>
      <w:r>
        <w:rPr>
          <w:sz w:val="22"/>
          <w:szCs w:val="22"/>
        </w:rPr>
        <w:t xml:space="preserve">Talca, </w:t>
      </w:r>
      <w:r>
        <w:rPr>
          <w:rFonts w:hint="default"/>
          <w:sz w:val="22"/>
          <w:szCs w:val="22"/>
          <w:lang w:val="es-MX"/>
        </w:rPr>
        <w:t>Enero 2026</w:t>
      </w:r>
    </w:p>
    <w:p w14:paraId="1FBA50B2">
      <w:pPr>
        <w:ind w:left="360"/>
        <w:rPr>
          <w:sz w:val="22"/>
          <w:szCs w:val="22"/>
        </w:rPr>
      </w:pPr>
    </w:p>
    <w:p w14:paraId="302946F3">
      <w:pPr>
        <w:ind w:left="360"/>
        <w:rPr>
          <w:sz w:val="22"/>
          <w:szCs w:val="22"/>
        </w:rPr>
      </w:pPr>
    </w:p>
    <w:p w14:paraId="72A9A318">
      <w:pPr>
        <w:ind w:left="360"/>
        <w:rPr>
          <w:sz w:val="22"/>
          <w:szCs w:val="22"/>
        </w:rPr>
      </w:pPr>
    </w:p>
    <w:p w14:paraId="183FDEB2">
      <w:pPr>
        <w:ind w:left="360"/>
        <w:rPr>
          <w:sz w:val="22"/>
          <w:szCs w:val="22"/>
        </w:rPr>
      </w:pPr>
    </w:p>
    <w:p w14:paraId="1F48F726">
      <w:pPr>
        <w:ind w:left="360"/>
        <w:rPr>
          <w:sz w:val="22"/>
          <w:szCs w:val="22"/>
        </w:rPr>
      </w:pPr>
    </w:p>
    <w:p w14:paraId="5863CDA8">
      <w:pPr>
        <w:ind w:left="360"/>
        <w:rPr>
          <w:sz w:val="22"/>
          <w:szCs w:val="22"/>
        </w:rPr>
      </w:pPr>
    </w:p>
    <w:p w14:paraId="42D9844D">
      <w:pPr>
        <w:ind w:left="360"/>
        <w:rPr>
          <w:sz w:val="22"/>
          <w:szCs w:val="22"/>
        </w:rPr>
      </w:pPr>
    </w:p>
    <w:p w14:paraId="01468959">
      <w:pPr>
        <w:ind w:left="360"/>
        <w:rPr>
          <w:sz w:val="22"/>
          <w:szCs w:val="22"/>
        </w:rPr>
      </w:pPr>
      <w:r>
        <w:rPr>
          <w:sz w:val="22"/>
          <w:szCs w:val="22"/>
        </w:rPr>
        <w:t xml:space="preserve">                  </w:t>
      </w:r>
    </w:p>
    <w:p w14:paraId="31D60FD6">
      <w:pPr>
        <w:ind w:left="360"/>
        <w:rPr>
          <w:sz w:val="22"/>
          <w:szCs w:val="22"/>
        </w:rPr>
      </w:pPr>
      <w:r>
        <w:rPr>
          <w:sz w:val="22"/>
          <w:szCs w:val="22"/>
        </w:rPr>
        <w:t xml:space="preserve">                            </w:t>
      </w:r>
    </w:p>
    <w:p w14:paraId="17BAD206">
      <w:pPr>
        <w:ind w:left="360"/>
        <w:rPr>
          <w:sz w:val="22"/>
          <w:szCs w:val="22"/>
          <w:u w:val="single"/>
        </w:rPr>
      </w:pPr>
      <w:r>
        <w:rPr>
          <w:sz w:val="22"/>
          <w:szCs w:val="22"/>
        </w:rPr>
        <w:t xml:space="preserve">                         </w:t>
      </w:r>
      <w:r>
        <w:rPr>
          <w:sz w:val="22"/>
          <w:szCs w:val="22"/>
          <w:u w:val="single"/>
        </w:rPr>
        <w:t>FUNCIONES ASISTENTE COMITÉ ETÍCO CIENTÍFICO FCS</w:t>
      </w:r>
    </w:p>
    <w:p w14:paraId="2AABAFDB">
      <w:pPr>
        <w:ind w:left="360"/>
        <w:rPr>
          <w:sz w:val="22"/>
          <w:szCs w:val="22"/>
          <w:u w:val="single"/>
        </w:rPr>
      </w:pPr>
    </w:p>
    <w:p w14:paraId="018F8EEA">
      <w:pPr>
        <w:ind w:left="360"/>
        <w:jc w:val="both"/>
        <w:rPr>
          <w:sz w:val="22"/>
          <w:szCs w:val="22"/>
        </w:rPr>
      </w:pPr>
      <w:r>
        <w:rPr>
          <w:sz w:val="22"/>
          <w:szCs w:val="22"/>
        </w:rPr>
        <w:t xml:space="preserve">    En base al trabajo realizado durante el año 2023 y considerando la alta carga académica de la coordinadora del CEC, se hace necesario poder contar con una asistente de éste para labores netamente administrativas, dentro de las que destacan:</w:t>
      </w:r>
    </w:p>
    <w:p w14:paraId="67C33D27">
      <w:pPr>
        <w:ind w:left="360"/>
        <w:jc w:val="both"/>
        <w:rPr>
          <w:sz w:val="22"/>
          <w:szCs w:val="22"/>
        </w:rPr>
      </w:pPr>
    </w:p>
    <w:p w14:paraId="4FCE5920">
      <w:pPr>
        <w:pStyle w:val="6"/>
        <w:numPr>
          <w:ilvl w:val="0"/>
          <w:numId w:val="2"/>
        </w:numPr>
        <w:jc w:val="both"/>
        <w:rPr>
          <w:sz w:val="22"/>
          <w:szCs w:val="22"/>
        </w:rPr>
      </w:pPr>
      <w:r>
        <w:rPr>
          <w:sz w:val="22"/>
          <w:szCs w:val="22"/>
        </w:rPr>
        <w:t>Recepcionar correos del CEC /FCS y dar aviso de solicitud de revisión de proyectos a coordinadora.</w:t>
      </w:r>
    </w:p>
    <w:p w14:paraId="46025B8B">
      <w:pPr>
        <w:pStyle w:val="6"/>
        <w:numPr>
          <w:ilvl w:val="0"/>
          <w:numId w:val="2"/>
        </w:numPr>
        <w:jc w:val="both"/>
        <w:rPr>
          <w:sz w:val="22"/>
          <w:szCs w:val="22"/>
        </w:rPr>
      </w:pPr>
      <w:r>
        <w:rPr>
          <w:sz w:val="22"/>
          <w:szCs w:val="22"/>
        </w:rPr>
        <w:t>Revisar correo del CEC al menos 3 veces por semana.</w:t>
      </w:r>
    </w:p>
    <w:p w14:paraId="39179FBC">
      <w:pPr>
        <w:pStyle w:val="6"/>
        <w:numPr>
          <w:ilvl w:val="0"/>
          <w:numId w:val="2"/>
        </w:numPr>
        <w:jc w:val="both"/>
        <w:rPr>
          <w:sz w:val="22"/>
          <w:szCs w:val="22"/>
        </w:rPr>
      </w:pPr>
      <w:r>
        <w:rPr>
          <w:sz w:val="22"/>
          <w:szCs w:val="22"/>
        </w:rPr>
        <w:t>Redactar y enviar Informes resolutivos de proyectos una vez enviados por los docentes revisores.</w:t>
      </w:r>
    </w:p>
    <w:p w14:paraId="0AB374CD">
      <w:pPr>
        <w:pStyle w:val="6"/>
        <w:numPr>
          <w:ilvl w:val="0"/>
          <w:numId w:val="2"/>
        </w:numPr>
        <w:jc w:val="both"/>
        <w:rPr>
          <w:sz w:val="22"/>
          <w:szCs w:val="22"/>
        </w:rPr>
      </w:pPr>
      <w:r>
        <w:rPr>
          <w:sz w:val="22"/>
          <w:szCs w:val="22"/>
        </w:rPr>
        <w:t>Mantener tabla excell al día con trabajos revisados por el CEC.</w:t>
      </w:r>
    </w:p>
    <w:p w14:paraId="0148026B">
      <w:pPr>
        <w:pStyle w:val="6"/>
        <w:jc w:val="both"/>
        <w:rPr>
          <w:sz w:val="22"/>
          <w:szCs w:val="22"/>
        </w:rPr>
      </w:pPr>
    </w:p>
    <w:p w14:paraId="727AF7A2">
      <w:pPr>
        <w:jc w:val="both"/>
        <w:rPr>
          <w:sz w:val="22"/>
          <w:szCs w:val="22"/>
        </w:rPr>
      </w:pPr>
    </w:p>
    <w:p w14:paraId="2C816A5D">
      <w:pPr>
        <w:jc w:val="both"/>
        <w:rPr>
          <w:sz w:val="22"/>
          <w:szCs w:val="22"/>
        </w:rPr>
      </w:pPr>
      <w:r>
        <w:rPr>
          <w:sz w:val="22"/>
          <w:szCs w:val="22"/>
        </w:rPr>
        <w:t xml:space="preserve">       De acuerdo a lo anterior, cabe señalar que el promedio de horas necesarias para estas funciones es alrededor de 4 hrs semanales, pudiendo ser un poco menor algunas semanas, pero también ser necesario más tiempo en algunos períodos.</w:t>
      </w:r>
    </w:p>
    <w:p w14:paraId="29F8D71E">
      <w:pPr>
        <w:jc w:val="both"/>
        <w:rPr>
          <w:sz w:val="22"/>
          <w:szCs w:val="22"/>
        </w:rPr>
      </w:pPr>
    </w:p>
    <w:p w14:paraId="2D9D6EAE">
      <w:pPr>
        <w:jc w:val="both"/>
        <w:rPr>
          <w:sz w:val="22"/>
          <w:szCs w:val="22"/>
        </w:rPr>
      </w:pPr>
    </w:p>
    <w:p w14:paraId="00826172">
      <w:pPr>
        <w:rPr>
          <w:sz w:val="22"/>
          <w:szCs w:val="22"/>
        </w:rPr>
      </w:pPr>
    </w:p>
    <w:p w14:paraId="3A9C6035">
      <w:pPr>
        <w:rPr>
          <w:rFonts w:hint="default"/>
          <w:sz w:val="22"/>
          <w:szCs w:val="22"/>
          <w:lang w:val="es-MX"/>
        </w:rPr>
      </w:pPr>
      <w:r>
        <w:rPr>
          <w:sz w:val="22"/>
          <w:szCs w:val="22"/>
        </w:rPr>
        <w:t xml:space="preserve">      Talca, Enero 202</w:t>
      </w:r>
      <w:r>
        <w:rPr>
          <w:rFonts w:hint="default"/>
          <w:sz w:val="22"/>
          <w:szCs w:val="22"/>
          <w:lang w:val="es-MX"/>
        </w:rPr>
        <w:t>6</w:t>
      </w:r>
    </w:p>
    <w:sectPr>
      <w:headerReference r:id="rId5" w:type="default"/>
      <w:footerReference r:id="rId6"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0CD9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519A5">
    <w:pPr>
      <w:pStyle w:val="4"/>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F2533"/>
    <w:multiLevelType w:val="multilevel"/>
    <w:tmpl w:val="00DF25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A236737"/>
    <w:multiLevelType w:val="multilevel"/>
    <w:tmpl w:val="7A23673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27"/>
    <w:rsid w:val="000065E7"/>
    <w:rsid w:val="0000798C"/>
    <w:rsid w:val="00012EBF"/>
    <w:rsid w:val="000205E3"/>
    <w:rsid w:val="00022E09"/>
    <w:rsid w:val="000234C6"/>
    <w:rsid w:val="00023741"/>
    <w:rsid w:val="00025D7F"/>
    <w:rsid w:val="0002740F"/>
    <w:rsid w:val="000365DE"/>
    <w:rsid w:val="000369FC"/>
    <w:rsid w:val="00041204"/>
    <w:rsid w:val="00044DC0"/>
    <w:rsid w:val="000504D7"/>
    <w:rsid w:val="00051393"/>
    <w:rsid w:val="00057127"/>
    <w:rsid w:val="0006112F"/>
    <w:rsid w:val="00062D16"/>
    <w:rsid w:val="00070E5C"/>
    <w:rsid w:val="0007713D"/>
    <w:rsid w:val="00080E58"/>
    <w:rsid w:val="0008513E"/>
    <w:rsid w:val="000905D8"/>
    <w:rsid w:val="00092EDA"/>
    <w:rsid w:val="000930D6"/>
    <w:rsid w:val="00093521"/>
    <w:rsid w:val="00093C4D"/>
    <w:rsid w:val="000953B5"/>
    <w:rsid w:val="00097E19"/>
    <w:rsid w:val="000A7F46"/>
    <w:rsid w:val="000B2A3C"/>
    <w:rsid w:val="000C293A"/>
    <w:rsid w:val="000C327E"/>
    <w:rsid w:val="000C5163"/>
    <w:rsid w:val="000C5956"/>
    <w:rsid w:val="000C676E"/>
    <w:rsid w:val="000C6DA3"/>
    <w:rsid w:val="000C7E34"/>
    <w:rsid w:val="000D6802"/>
    <w:rsid w:val="000E64E4"/>
    <w:rsid w:val="000F18E3"/>
    <w:rsid w:val="000F3D9A"/>
    <w:rsid w:val="00105EEC"/>
    <w:rsid w:val="0010634A"/>
    <w:rsid w:val="0011214C"/>
    <w:rsid w:val="001151D4"/>
    <w:rsid w:val="001152D9"/>
    <w:rsid w:val="00115C4C"/>
    <w:rsid w:val="00134FD7"/>
    <w:rsid w:val="001404F1"/>
    <w:rsid w:val="001467E3"/>
    <w:rsid w:val="001617FA"/>
    <w:rsid w:val="00163ED2"/>
    <w:rsid w:val="00164C06"/>
    <w:rsid w:val="00171D3D"/>
    <w:rsid w:val="00174F8D"/>
    <w:rsid w:val="001802B9"/>
    <w:rsid w:val="00181389"/>
    <w:rsid w:val="001818A0"/>
    <w:rsid w:val="00182CDF"/>
    <w:rsid w:val="001854F5"/>
    <w:rsid w:val="00195F95"/>
    <w:rsid w:val="001B03BF"/>
    <w:rsid w:val="001B4BA3"/>
    <w:rsid w:val="001C19E1"/>
    <w:rsid w:val="001D0B54"/>
    <w:rsid w:val="001D377E"/>
    <w:rsid w:val="001D60E4"/>
    <w:rsid w:val="001D7B7A"/>
    <w:rsid w:val="001E4E03"/>
    <w:rsid w:val="001E65F7"/>
    <w:rsid w:val="001F2BD1"/>
    <w:rsid w:val="001F3CBF"/>
    <w:rsid w:val="001F40E0"/>
    <w:rsid w:val="001F640D"/>
    <w:rsid w:val="001F6EB5"/>
    <w:rsid w:val="001F7EDA"/>
    <w:rsid w:val="00202CF0"/>
    <w:rsid w:val="002041A3"/>
    <w:rsid w:val="00207FD3"/>
    <w:rsid w:val="0021065A"/>
    <w:rsid w:val="00215484"/>
    <w:rsid w:val="00216BF3"/>
    <w:rsid w:val="0021748E"/>
    <w:rsid w:val="002207FA"/>
    <w:rsid w:val="00221628"/>
    <w:rsid w:val="00230143"/>
    <w:rsid w:val="00235F55"/>
    <w:rsid w:val="00241F34"/>
    <w:rsid w:val="00251355"/>
    <w:rsid w:val="00251C78"/>
    <w:rsid w:val="00251E7D"/>
    <w:rsid w:val="00252CD6"/>
    <w:rsid w:val="0025664D"/>
    <w:rsid w:val="002647EC"/>
    <w:rsid w:val="00266B62"/>
    <w:rsid w:val="002762BA"/>
    <w:rsid w:val="00277E10"/>
    <w:rsid w:val="00296BA8"/>
    <w:rsid w:val="00296FDF"/>
    <w:rsid w:val="002A0FCD"/>
    <w:rsid w:val="002B235E"/>
    <w:rsid w:val="002C1216"/>
    <w:rsid w:val="002C58AD"/>
    <w:rsid w:val="002C6112"/>
    <w:rsid w:val="002C7916"/>
    <w:rsid w:val="002C7F0A"/>
    <w:rsid w:val="002D0FA5"/>
    <w:rsid w:val="002D28B9"/>
    <w:rsid w:val="002D7042"/>
    <w:rsid w:val="0030676A"/>
    <w:rsid w:val="003107D6"/>
    <w:rsid w:val="00314229"/>
    <w:rsid w:val="00320922"/>
    <w:rsid w:val="00325C4E"/>
    <w:rsid w:val="00336F25"/>
    <w:rsid w:val="003372FD"/>
    <w:rsid w:val="0034610A"/>
    <w:rsid w:val="00346C34"/>
    <w:rsid w:val="00353CF5"/>
    <w:rsid w:val="00354EEE"/>
    <w:rsid w:val="0035785D"/>
    <w:rsid w:val="00362568"/>
    <w:rsid w:val="00365081"/>
    <w:rsid w:val="00367691"/>
    <w:rsid w:val="00372406"/>
    <w:rsid w:val="00374A40"/>
    <w:rsid w:val="00377C44"/>
    <w:rsid w:val="00377DF7"/>
    <w:rsid w:val="003906E3"/>
    <w:rsid w:val="00392C28"/>
    <w:rsid w:val="00394E9B"/>
    <w:rsid w:val="003A04C6"/>
    <w:rsid w:val="003A2176"/>
    <w:rsid w:val="003A493A"/>
    <w:rsid w:val="003A56A4"/>
    <w:rsid w:val="003A5E61"/>
    <w:rsid w:val="003B6E87"/>
    <w:rsid w:val="003B74FC"/>
    <w:rsid w:val="003C0B63"/>
    <w:rsid w:val="003C5680"/>
    <w:rsid w:val="003C6F14"/>
    <w:rsid w:val="003E2204"/>
    <w:rsid w:val="003E611C"/>
    <w:rsid w:val="003F1832"/>
    <w:rsid w:val="003F5E59"/>
    <w:rsid w:val="003F600D"/>
    <w:rsid w:val="003F78CF"/>
    <w:rsid w:val="003F7AA1"/>
    <w:rsid w:val="00414A96"/>
    <w:rsid w:val="00446E4D"/>
    <w:rsid w:val="00452DEF"/>
    <w:rsid w:val="00453302"/>
    <w:rsid w:val="00460D4E"/>
    <w:rsid w:val="00463E94"/>
    <w:rsid w:val="00467045"/>
    <w:rsid w:val="00467CD8"/>
    <w:rsid w:val="004719E3"/>
    <w:rsid w:val="0047498B"/>
    <w:rsid w:val="00477033"/>
    <w:rsid w:val="004803D4"/>
    <w:rsid w:val="004858F6"/>
    <w:rsid w:val="0048661B"/>
    <w:rsid w:val="0049017A"/>
    <w:rsid w:val="00495D87"/>
    <w:rsid w:val="004A0959"/>
    <w:rsid w:val="004A2AC9"/>
    <w:rsid w:val="004B20B7"/>
    <w:rsid w:val="004B34C8"/>
    <w:rsid w:val="004D25CC"/>
    <w:rsid w:val="004D459F"/>
    <w:rsid w:val="004D722C"/>
    <w:rsid w:val="004E3FE0"/>
    <w:rsid w:val="004E4849"/>
    <w:rsid w:val="004F33A8"/>
    <w:rsid w:val="004F388B"/>
    <w:rsid w:val="00511462"/>
    <w:rsid w:val="00515A12"/>
    <w:rsid w:val="00535055"/>
    <w:rsid w:val="00544D42"/>
    <w:rsid w:val="00563610"/>
    <w:rsid w:val="00565CC5"/>
    <w:rsid w:val="00565F28"/>
    <w:rsid w:val="00572ACD"/>
    <w:rsid w:val="0057785F"/>
    <w:rsid w:val="0058170F"/>
    <w:rsid w:val="00581FE6"/>
    <w:rsid w:val="00583282"/>
    <w:rsid w:val="0058417A"/>
    <w:rsid w:val="005863BC"/>
    <w:rsid w:val="005948D6"/>
    <w:rsid w:val="00596204"/>
    <w:rsid w:val="005A3679"/>
    <w:rsid w:val="005A3BD2"/>
    <w:rsid w:val="005B3735"/>
    <w:rsid w:val="005B485D"/>
    <w:rsid w:val="005B5038"/>
    <w:rsid w:val="005D487A"/>
    <w:rsid w:val="005E0680"/>
    <w:rsid w:val="005E4E63"/>
    <w:rsid w:val="005E502E"/>
    <w:rsid w:val="005E5D98"/>
    <w:rsid w:val="005E6B62"/>
    <w:rsid w:val="005E7315"/>
    <w:rsid w:val="005F12F8"/>
    <w:rsid w:val="005F396C"/>
    <w:rsid w:val="005F5B0A"/>
    <w:rsid w:val="00606335"/>
    <w:rsid w:val="006074D1"/>
    <w:rsid w:val="006110FD"/>
    <w:rsid w:val="0062685A"/>
    <w:rsid w:val="0062773F"/>
    <w:rsid w:val="0063296A"/>
    <w:rsid w:val="00637306"/>
    <w:rsid w:val="00640A3B"/>
    <w:rsid w:val="00641956"/>
    <w:rsid w:val="00646298"/>
    <w:rsid w:val="00662077"/>
    <w:rsid w:val="00671063"/>
    <w:rsid w:val="00677BEB"/>
    <w:rsid w:val="006915A8"/>
    <w:rsid w:val="00693517"/>
    <w:rsid w:val="00693F23"/>
    <w:rsid w:val="006B09C1"/>
    <w:rsid w:val="006B2349"/>
    <w:rsid w:val="006B40C6"/>
    <w:rsid w:val="006B42BF"/>
    <w:rsid w:val="006B4A2C"/>
    <w:rsid w:val="006C2C75"/>
    <w:rsid w:val="006C2E77"/>
    <w:rsid w:val="006D453D"/>
    <w:rsid w:val="006D5CA2"/>
    <w:rsid w:val="006F2A18"/>
    <w:rsid w:val="006F627A"/>
    <w:rsid w:val="007004FD"/>
    <w:rsid w:val="007005B2"/>
    <w:rsid w:val="0070775F"/>
    <w:rsid w:val="00707A20"/>
    <w:rsid w:val="00713650"/>
    <w:rsid w:val="00726E6A"/>
    <w:rsid w:val="0073566E"/>
    <w:rsid w:val="007364E6"/>
    <w:rsid w:val="00740E78"/>
    <w:rsid w:val="0074232D"/>
    <w:rsid w:val="00743293"/>
    <w:rsid w:val="0074387F"/>
    <w:rsid w:val="007452FD"/>
    <w:rsid w:val="00751507"/>
    <w:rsid w:val="0075198F"/>
    <w:rsid w:val="007554AD"/>
    <w:rsid w:val="00766C35"/>
    <w:rsid w:val="00767CB0"/>
    <w:rsid w:val="007721CF"/>
    <w:rsid w:val="00775748"/>
    <w:rsid w:val="00776498"/>
    <w:rsid w:val="00783688"/>
    <w:rsid w:val="007923E9"/>
    <w:rsid w:val="00794974"/>
    <w:rsid w:val="00796659"/>
    <w:rsid w:val="007B18CC"/>
    <w:rsid w:val="007B1A3F"/>
    <w:rsid w:val="007B4EA0"/>
    <w:rsid w:val="007B6215"/>
    <w:rsid w:val="007B646E"/>
    <w:rsid w:val="007C356F"/>
    <w:rsid w:val="007C3DA0"/>
    <w:rsid w:val="007D2AC0"/>
    <w:rsid w:val="007E372D"/>
    <w:rsid w:val="007F1DD3"/>
    <w:rsid w:val="007F354E"/>
    <w:rsid w:val="007F59E7"/>
    <w:rsid w:val="007F64EC"/>
    <w:rsid w:val="00801757"/>
    <w:rsid w:val="00803704"/>
    <w:rsid w:val="00803CFA"/>
    <w:rsid w:val="00805CB3"/>
    <w:rsid w:val="00812C8F"/>
    <w:rsid w:val="00814013"/>
    <w:rsid w:val="008147FE"/>
    <w:rsid w:val="008164C4"/>
    <w:rsid w:val="00830D17"/>
    <w:rsid w:val="00832C94"/>
    <w:rsid w:val="008358E8"/>
    <w:rsid w:val="0084229A"/>
    <w:rsid w:val="008457F1"/>
    <w:rsid w:val="00857337"/>
    <w:rsid w:val="00860A68"/>
    <w:rsid w:val="0086415F"/>
    <w:rsid w:val="00866651"/>
    <w:rsid w:val="00874311"/>
    <w:rsid w:val="00890FC2"/>
    <w:rsid w:val="008913C0"/>
    <w:rsid w:val="008946FE"/>
    <w:rsid w:val="008947FF"/>
    <w:rsid w:val="00896771"/>
    <w:rsid w:val="008A04F7"/>
    <w:rsid w:val="008A055B"/>
    <w:rsid w:val="008C049C"/>
    <w:rsid w:val="008D3ABC"/>
    <w:rsid w:val="008E5872"/>
    <w:rsid w:val="008F088E"/>
    <w:rsid w:val="008F0E6E"/>
    <w:rsid w:val="008F1C40"/>
    <w:rsid w:val="008F462C"/>
    <w:rsid w:val="008F63E3"/>
    <w:rsid w:val="00901981"/>
    <w:rsid w:val="00911080"/>
    <w:rsid w:val="00911A3E"/>
    <w:rsid w:val="009156F9"/>
    <w:rsid w:val="00920492"/>
    <w:rsid w:val="0092748E"/>
    <w:rsid w:val="0093562E"/>
    <w:rsid w:val="00943D67"/>
    <w:rsid w:val="009511D0"/>
    <w:rsid w:val="0095143F"/>
    <w:rsid w:val="00952D5B"/>
    <w:rsid w:val="00953248"/>
    <w:rsid w:val="009560FD"/>
    <w:rsid w:val="00956769"/>
    <w:rsid w:val="00956C0F"/>
    <w:rsid w:val="009576CD"/>
    <w:rsid w:val="00962605"/>
    <w:rsid w:val="00963ED4"/>
    <w:rsid w:val="00966C31"/>
    <w:rsid w:val="009757AC"/>
    <w:rsid w:val="00982EDF"/>
    <w:rsid w:val="00983641"/>
    <w:rsid w:val="0098514C"/>
    <w:rsid w:val="00994D37"/>
    <w:rsid w:val="00995F7D"/>
    <w:rsid w:val="009A1905"/>
    <w:rsid w:val="009A4DBD"/>
    <w:rsid w:val="009A57F8"/>
    <w:rsid w:val="009A60BE"/>
    <w:rsid w:val="009A64EB"/>
    <w:rsid w:val="009A7A66"/>
    <w:rsid w:val="009B0721"/>
    <w:rsid w:val="009B36CA"/>
    <w:rsid w:val="009B6816"/>
    <w:rsid w:val="009B7434"/>
    <w:rsid w:val="009C71BD"/>
    <w:rsid w:val="009D24E7"/>
    <w:rsid w:val="009E3E82"/>
    <w:rsid w:val="009F1C98"/>
    <w:rsid w:val="009F4714"/>
    <w:rsid w:val="009F7A95"/>
    <w:rsid w:val="00A01109"/>
    <w:rsid w:val="00A039FE"/>
    <w:rsid w:val="00A069BA"/>
    <w:rsid w:val="00A12BCC"/>
    <w:rsid w:val="00A1658E"/>
    <w:rsid w:val="00A16906"/>
    <w:rsid w:val="00A205E4"/>
    <w:rsid w:val="00A20D83"/>
    <w:rsid w:val="00A22C69"/>
    <w:rsid w:val="00A25849"/>
    <w:rsid w:val="00A27173"/>
    <w:rsid w:val="00A32EFA"/>
    <w:rsid w:val="00A35CE3"/>
    <w:rsid w:val="00A40F0F"/>
    <w:rsid w:val="00A52432"/>
    <w:rsid w:val="00A6262F"/>
    <w:rsid w:val="00A67D0A"/>
    <w:rsid w:val="00A70404"/>
    <w:rsid w:val="00A70D66"/>
    <w:rsid w:val="00A726B0"/>
    <w:rsid w:val="00A72CE9"/>
    <w:rsid w:val="00A740DD"/>
    <w:rsid w:val="00A82E17"/>
    <w:rsid w:val="00A83F45"/>
    <w:rsid w:val="00AA7A62"/>
    <w:rsid w:val="00AB4568"/>
    <w:rsid w:val="00AB625C"/>
    <w:rsid w:val="00AD5E67"/>
    <w:rsid w:val="00AD6CFB"/>
    <w:rsid w:val="00AE7999"/>
    <w:rsid w:val="00AF46C1"/>
    <w:rsid w:val="00AF51D4"/>
    <w:rsid w:val="00AF6133"/>
    <w:rsid w:val="00B0157A"/>
    <w:rsid w:val="00B01B38"/>
    <w:rsid w:val="00B12BC8"/>
    <w:rsid w:val="00B14B26"/>
    <w:rsid w:val="00B17621"/>
    <w:rsid w:val="00B228FE"/>
    <w:rsid w:val="00B23785"/>
    <w:rsid w:val="00B27DB7"/>
    <w:rsid w:val="00B5006A"/>
    <w:rsid w:val="00B509D1"/>
    <w:rsid w:val="00B52319"/>
    <w:rsid w:val="00B565D4"/>
    <w:rsid w:val="00B61514"/>
    <w:rsid w:val="00B6456A"/>
    <w:rsid w:val="00B6695E"/>
    <w:rsid w:val="00B703E1"/>
    <w:rsid w:val="00B84A9A"/>
    <w:rsid w:val="00B84E5E"/>
    <w:rsid w:val="00B95795"/>
    <w:rsid w:val="00BA0469"/>
    <w:rsid w:val="00BA1773"/>
    <w:rsid w:val="00BA4216"/>
    <w:rsid w:val="00BB2E1A"/>
    <w:rsid w:val="00BB442B"/>
    <w:rsid w:val="00BC4D68"/>
    <w:rsid w:val="00BC568F"/>
    <w:rsid w:val="00BD230A"/>
    <w:rsid w:val="00BF0F90"/>
    <w:rsid w:val="00BF4B39"/>
    <w:rsid w:val="00BF709C"/>
    <w:rsid w:val="00BF7ACF"/>
    <w:rsid w:val="00C05591"/>
    <w:rsid w:val="00C057C9"/>
    <w:rsid w:val="00C0614E"/>
    <w:rsid w:val="00C11D4A"/>
    <w:rsid w:val="00C16284"/>
    <w:rsid w:val="00C24111"/>
    <w:rsid w:val="00C27DAB"/>
    <w:rsid w:val="00C3057B"/>
    <w:rsid w:val="00C30B67"/>
    <w:rsid w:val="00C35E04"/>
    <w:rsid w:val="00C40476"/>
    <w:rsid w:val="00C42AA4"/>
    <w:rsid w:val="00C4386E"/>
    <w:rsid w:val="00C51531"/>
    <w:rsid w:val="00C7333F"/>
    <w:rsid w:val="00C73628"/>
    <w:rsid w:val="00C773E6"/>
    <w:rsid w:val="00C778CC"/>
    <w:rsid w:val="00C77DB8"/>
    <w:rsid w:val="00C80B80"/>
    <w:rsid w:val="00C81718"/>
    <w:rsid w:val="00C81C30"/>
    <w:rsid w:val="00C84128"/>
    <w:rsid w:val="00C867B0"/>
    <w:rsid w:val="00C869EE"/>
    <w:rsid w:val="00C977C5"/>
    <w:rsid w:val="00CA36A5"/>
    <w:rsid w:val="00CA3F5C"/>
    <w:rsid w:val="00CB1EEB"/>
    <w:rsid w:val="00CC41EB"/>
    <w:rsid w:val="00CC41F1"/>
    <w:rsid w:val="00CC4C90"/>
    <w:rsid w:val="00CC54BB"/>
    <w:rsid w:val="00CC566E"/>
    <w:rsid w:val="00CD6D69"/>
    <w:rsid w:val="00CF2679"/>
    <w:rsid w:val="00CF69F7"/>
    <w:rsid w:val="00D023F9"/>
    <w:rsid w:val="00D12D07"/>
    <w:rsid w:val="00D259C5"/>
    <w:rsid w:val="00D31CB4"/>
    <w:rsid w:val="00D34007"/>
    <w:rsid w:val="00D36FA7"/>
    <w:rsid w:val="00D4124B"/>
    <w:rsid w:val="00D44C95"/>
    <w:rsid w:val="00D648FC"/>
    <w:rsid w:val="00D87E99"/>
    <w:rsid w:val="00D9285A"/>
    <w:rsid w:val="00D951AF"/>
    <w:rsid w:val="00DA339A"/>
    <w:rsid w:val="00DA5C0F"/>
    <w:rsid w:val="00DA781E"/>
    <w:rsid w:val="00DB0DD7"/>
    <w:rsid w:val="00DB1ABB"/>
    <w:rsid w:val="00DB345F"/>
    <w:rsid w:val="00DB3BEB"/>
    <w:rsid w:val="00DB7A2B"/>
    <w:rsid w:val="00DD2EB2"/>
    <w:rsid w:val="00DE23A3"/>
    <w:rsid w:val="00DE7F51"/>
    <w:rsid w:val="00DF5006"/>
    <w:rsid w:val="00E03960"/>
    <w:rsid w:val="00E07581"/>
    <w:rsid w:val="00E20A3B"/>
    <w:rsid w:val="00E24D5D"/>
    <w:rsid w:val="00E411B5"/>
    <w:rsid w:val="00E43BDF"/>
    <w:rsid w:val="00E44164"/>
    <w:rsid w:val="00E47C2C"/>
    <w:rsid w:val="00E50189"/>
    <w:rsid w:val="00E509F5"/>
    <w:rsid w:val="00E55F81"/>
    <w:rsid w:val="00E574B0"/>
    <w:rsid w:val="00E575AF"/>
    <w:rsid w:val="00E66E01"/>
    <w:rsid w:val="00E734F0"/>
    <w:rsid w:val="00E809CC"/>
    <w:rsid w:val="00E81108"/>
    <w:rsid w:val="00E84F7E"/>
    <w:rsid w:val="00E868C7"/>
    <w:rsid w:val="00E873A7"/>
    <w:rsid w:val="00E879F8"/>
    <w:rsid w:val="00E92092"/>
    <w:rsid w:val="00E92DE1"/>
    <w:rsid w:val="00E93381"/>
    <w:rsid w:val="00E96C80"/>
    <w:rsid w:val="00EA11FA"/>
    <w:rsid w:val="00EA1A4A"/>
    <w:rsid w:val="00EA20D5"/>
    <w:rsid w:val="00EA3C1A"/>
    <w:rsid w:val="00EC3C03"/>
    <w:rsid w:val="00ED3EA5"/>
    <w:rsid w:val="00ED55E9"/>
    <w:rsid w:val="00ED5D5F"/>
    <w:rsid w:val="00EE01A1"/>
    <w:rsid w:val="00EE17AC"/>
    <w:rsid w:val="00EE1A4A"/>
    <w:rsid w:val="00EF3CD9"/>
    <w:rsid w:val="00EF3FC8"/>
    <w:rsid w:val="00F031A9"/>
    <w:rsid w:val="00F06251"/>
    <w:rsid w:val="00F14F82"/>
    <w:rsid w:val="00F17422"/>
    <w:rsid w:val="00F31AA7"/>
    <w:rsid w:val="00F32484"/>
    <w:rsid w:val="00F334AC"/>
    <w:rsid w:val="00F34ECD"/>
    <w:rsid w:val="00F43F30"/>
    <w:rsid w:val="00F5127C"/>
    <w:rsid w:val="00F51A0E"/>
    <w:rsid w:val="00F621EB"/>
    <w:rsid w:val="00F64B28"/>
    <w:rsid w:val="00F6520E"/>
    <w:rsid w:val="00F662FA"/>
    <w:rsid w:val="00F676CD"/>
    <w:rsid w:val="00F73AEF"/>
    <w:rsid w:val="00F80069"/>
    <w:rsid w:val="00F828E8"/>
    <w:rsid w:val="00F83D03"/>
    <w:rsid w:val="00F85639"/>
    <w:rsid w:val="00F97F49"/>
    <w:rsid w:val="00FA46FE"/>
    <w:rsid w:val="00FA5E18"/>
    <w:rsid w:val="00FB09E5"/>
    <w:rsid w:val="00FB58FD"/>
    <w:rsid w:val="00FC1554"/>
    <w:rsid w:val="00FC3BA9"/>
    <w:rsid w:val="00FD0B53"/>
    <w:rsid w:val="00FD29D2"/>
    <w:rsid w:val="00FE3D79"/>
    <w:rsid w:val="00FE42E0"/>
    <w:rsid w:val="00FF1498"/>
    <w:rsid w:val="00FF25F6"/>
    <w:rsid w:val="00FF3B10"/>
    <w:rsid w:val="00FF57FE"/>
    <w:rsid w:val="08FA54EA"/>
    <w:rsid w:val="2FE6507B"/>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line="276" w:lineRule="auto"/>
    </w:pPr>
    <w:rPr>
      <w:rFonts w:asciiTheme="minorHAnsi" w:hAnsiTheme="minorHAnsi" w:eastAsiaTheme="minorHAnsi" w:cstheme="minorBidi"/>
      <w:lang w:val="es-CL"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unhideWhenUsed/>
    <w:qFormat/>
    <w:uiPriority w:val="99"/>
    <w:pPr>
      <w:tabs>
        <w:tab w:val="center" w:pos="4419"/>
        <w:tab w:val="right" w:pos="8838"/>
      </w:tabs>
      <w:spacing w:line="240" w:lineRule="auto"/>
    </w:pPr>
  </w:style>
  <w:style w:type="paragraph" w:styleId="5">
    <w:name w:val="footer"/>
    <w:basedOn w:val="1"/>
    <w:link w:val="8"/>
    <w:unhideWhenUsed/>
    <w:qFormat/>
    <w:uiPriority w:val="99"/>
    <w:pPr>
      <w:tabs>
        <w:tab w:val="center" w:pos="4419"/>
        <w:tab w:val="right" w:pos="8838"/>
      </w:tabs>
      <w:spacing w:line="240" w:lineRule="auto"/>
    </w:pPr>
  </w:style>
  <w:style w:type="paragraph" w:styleId="6">
    <w:name w:val="List Paragraph"/>
    <w:basedOn w:val="1"/>
    <w:qFormat/>
    <w:uiPriority w:val="34"/>
    <w:pPr>
      <w:ind w:left="720"/>
      <w:contextualSpacing/>
    </w:pPr>
  </w:style>
  <w:style w:type="character" w:customStyle="1" w:styleId="7">
    <w:name w:val="Encabezado Car"/>
    <w:basedOn w:val="2"/>
    <w:link w:val="4"/>
    <w:qFormat/>
    <w:uiPriority w:val="99"/>
  </w:style>
  <w:style w:type="character" w:customStyle="1" w:styleId="8">
    <w:name w:val="Pie de página C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455</Words>
  <Characters>2504</Characters>
  <Lines>20</Lines>
  <Paragraphs>5</Paragraphs>
  <TotalTime>2</TotalTime>
  <ScaleCrop>false</ScaleCrop>
  <LinksUpToDate>false</LinksUpToDate>
  <CharactersWithSpaces>2954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2024-01-14T20:41:00Z</dcterms:created>
  <dc:creator>Sergio Plana</dc:creator>
  <cp:lastModifiedBy>marramirez</cp:lastModifiedBy>
  <dcterms:modified xsi:type="dcterms:W3CDTF">2026-03-10T11:46:44Z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55E3177097BB4EEA934FBDFC92A60BB8_12</vt:lpwstr>
  </property>
</Properties>
</file>